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49" w:rsidRPr="00987A49" w:rsidRDefault="00987A49" w:rsidP="00987A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987A49">
        <w:rPr>
          <w:rFonts w:eastAsia="Times New Roman" w:cstheme="minorHAnsi"/>
          <w:b/>
          <w:color w:val="000000"/>
          <w:sz w:val="32"/>
          <w:szCs w:val="32"/>
          <w:u w:val="single"/>
        </w:rPr>
        <w:t>Important HCA Dates</w:t>
      </w:r>
    </w:p>
    <w:p w:rsid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87A49">
        <w:rPr>
          <w:rFonts w:eastAsia="Times New Roman" w:cstheme="minorHAnsi"/>
          <w:color w:val="000000"/>
          <w:sz w:val="24"/>
          <w:szCs w:val="24"/>
        </w:rPr>
        <w:t>Students do best when they join HCA during transition points in a school year. </w:t>
      </w:r>
      <w:r w:rsidRPr="00987A49">
        <w:rPr>
          <w:rFonts w:eastAsia="Times New Roman" w:cstheme="minorHAnsi"/>
          <w:bCs/>
          <w:color w:val="000000"/>
          <w:sz w:val="24"/>
          <w:szCs w:val="24"/>
        </w:rPr>
        <w:t>The best time to begin HCA is at the beginning of the year</w:t>
      </w:r>
      <w:r>
        <w:rPr>
          <w:rFonts w:eastAsia="Times New Roman" w:cstheme="minorHAnsi"/>
          <w:bCs/>
          <w:color w:val="000000"/>
          <w:sz w:val="24"/>
          <w:szCs w:val="24"/>
        </w:rPr>
        <w:t>; however, we understand that circumstances change for learners and families.</w:t>
      </w: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7A49">
        <w:rPr>
          <w:rFonts w:eastAsia="Times New Roman" w:cstheme="minorHAnsi"/>
          <w:b/>
          <w:bCs/>
          <w:color w:val="000000"/>
          <w:sz w:val="24"/>
          <w:szCs w:val="24"/>
        </w:rPr>
        <w:t xml:space="preserve">For High School and Middle School Students: </w:t>
      </w:r>
    </w:p>
    <w:p w:rsid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87A49">
        <w:rPr>
          <w:rFonts w:eastAsia="Times New Roman" w:cstheme="minorHAnsi"/>
          <w:bCs/>
          <w:color w:val="000000"/>
          <w:sz w:val="24"/>
          <w:szCs w:val="24"/>
        </w:rPr>
        <w:t xml:space="preserve">Changes in learning models are honored at the start of the year and the beginning of each marking period.  </w:t>
      </w:r>
      <w:r>
        <w:rPr>
          <w:rFonts w:eastAsia="Times New Roman" w:cstheme="minorHAnsi"/>
          <w:bCs/>
          <w:color w:val="000000"/>
          <w:sz w:val="24"/>
          <w:szCs w:val="24"/>
        </w:rPr>
        <w:t>An email message will be sent to families approximately two weeks before the start of the marking period (October 14</w:t>
      </w:r>
      <w:r w:rsidRPr="00987A49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4"/>
          <w:szCs w:val="24"/>
        </w:rPr>
        <w:t>, January 6</w:t>
      </w:r>
      <w:r w:rsidRPr="00987A49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4"/>
          <w:szCs w:val="24"/>
        </w:rPr>
        <w:t>, and March 15</w:t>
      </w:r>
      <w:r w:rsidRPr="00987A49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) to inform families of the open window for enrollment in HCA.  The families will have approximately one week to inform the school of the intention to change learning models.  </w:t>
      </w:r>
    </w:p>
    <w:p w:rsid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87A49">
        <w:rPr>
          <w:rFonts w:eastAsia="Times New Roman" w:cstheme="minorHAnsi"/>
          <w:b/>
          <w:sz w:val="24"/>
          <w:szCs w:val="24"/>
        </w:rPr>
        <w:t>Marking Period</w:t>
      </w:r>
      <w:r>
        <w:rPr>
          <w:rFonts w:eastAsia="Times New Roman" w:cstheme="minorHAnsi"/>
          <w:b/>
          <w:sz w:val="24"/>
          <w:szCs w:val="24"/>
        </w:rPr>
        <w:t>s</w:t>
      </w:r>
      <w:r w:rsidRPr="00987A49">
        <w:rPr>
          <w:rFonts w:eastAsia="Times New Roman" w:cstheme="minorHAnsi"/>
          <w:b/>
          <w:sz w:val="24"/>
          <w:szCs w:val="24"/>
        </w:rPr>
        <w:t xml:space="preserve"> Run from:</w:t>
      </w:r>
    </w:p>
    <w:p w:rsidR="00987A49" w:rsidRPr="00987A49" w:rsidRDefault="00987A49" w:rsidP="00987A49">
      <w:pPr>
        <w:numPr>
          <w:ilvl w:val="0"/>
          <w:numId w:val="2"/>
        </w:numPr>
        <w:spacing w:line="240" w:lineRule="auto"/>
        <w:ind w:left="87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87A49">
        <w:rPr>
          <w:rFonts w:eastAsia="Times New Roman" w:cstheme="minorHAnsi"/>
          <w:color w:val="272727"/>
          <w:sz w:val="24"/>
          <w:szCs w:val="24"/>
        </w:rPr>
        <w:t>Marking Period 1:  August 29</w:t>
      </w:r>
      <w:r w:rsidRPr="00987A49">
        <w:rPr>
          <w:rFonts w:eastAsia="Times New Roman" w:cstheme="minorHAnsi"/>
          <w:color w:val="272727"/>
          <w:sz w:val="24"/>
          <w:szCs w:val="24"/>
          <w:vertAlign w:val="superscript"/>
        </w:rPr>
        <w:t>th</w:t>
      </w:r>
      <w:r w:rsidRPr="00987A49">
        <w:rPr>
          <w:rFonts w:eastAsia="Times New Roman" w:cstheme="minorHAnsi"/>
          <w:color w:val="272727"/>
          <w:sz w:val="24"/>
          <w:szCs w:val="24"/>
        </w:rPr>
        <w:t xml:space="preserve"> – November 1</w:t>
      </w:r>
      <w:r w:rsidRPr="00987A49">
        <w:rPr>
          <w:rFonts w:eastAsia="Times New Roman" w:cstheme="minorHAnsi"/>
          <w:color w:val="272727"/>
          <w:sz w:val="24"/>
          <w:szCs w:val="24"/>
          <w:vertAlign w:val="superscript"/>
        </w:rPr>
        <w:t>st</w:t>
      </w:r>
      <w:r w:rsidRPr="00987A49">
        <w:rPr>
          <w:rFonts w:eastAsia="Times New Roman" w:cstheme="minorHAnsi"/>
          <w:color w:val="272727"/>
          <w:sz w:val="24"/>
          <w:szCs w:val="24"/>
        </w:rPr>
        <w:t>, 2022</w:t>
      </w:r>
    </w:p>
    <w:p w:rsidR="00987A49" w:rsidRPr="00987A49" w:rsidRDefault="00987A49" w:rsidP="00987A49">
      <w:pPr>
        <w:numPr>
          <w:ilvl w:val="0"/>
          <w:numId w:val="2"/>
        </w:numPr>
        <w:spacing w:line="240" w:lineRule="auto"/>
        <w:ind w:left="87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87A49">
        <w:rPr>
          <w:rFonts w:eastAsia="Times New Roman" w:cstheme="minorHAnsi"/>
          <w:color w:val="272727"/>
          <w:sz w:val="24"/>
          <w:szCs w:val="24"/>
        </w:rPr>
        <w:t>Marking Period 2:  November 2</w:t>
      </w:r>
      <w:r w:rsidRPr="00987A49">
        <w:rPr>
          <w:rFonts w:eastAsia="Times New Roman" w:cstheme="minorHAnsi"/>
          <w:color w:val="272727"/>
          <w:sz w:val="24"/>
          <w:szCs w:val="24"/>
          <w:vertAlign w:val="superscript"/>
        </w:rPr>
        <w:t>nd</w:t>
      </w:r>
      <w:r w:rsidRPr="00987A49">
        <w:rPr>
          <w:rFonts w:eastAsia="Times New Roman" w:cstheme="minorHAnsi"/>
          <w:color w:val="272727"/>
          <w:sz w:val="24"/>
          <w:szCs w:val="24"/>
        </w:rPr>
        <w:t xml:space="preserve"> - January 23th, 2023</w:t>
      </w:r>
    </w:p>
    <w:p w:rsidR="00987A49" w:rsidRPr="00987A49" w:rsidRDefault="00987A49" w:rsidP="00987A49">
      <w:pPr>
        <w:numPr>
          <w:ilvl w:val="0"/>
          <w:numId w:val="2"/>
        </w:numPr>
        <w:spacing w:line="240" w:lineRule="auto"/>
        <w:ind w:left="87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87A49">
        <w:rPr>
          <w:rFonts w:eastAsia="Times New Roman" w:cstheme="minorHAnsi"/>
          <w:color w:val="272727"/>
          <w:sz w:val="24"/>
          <w:szCs w:val="24"/>
        </w:rPr>
        <w:t>Marking Period 3:  January 24</w:t>
      </w:r>
      <w:r w:rsidRPr="00987A49">
        <w:rPr>
          <w:rFonts w:eastAsia="Times New Roman" w:cstheme="minorHAnsi"/>
          <w:color w:val="272727"/>
          <w:sz w:val="24"/>
          <w:szCs w:val="24"/>
          <w:vertAlign w:val="superscript"/>
        </w:rPr>
        <w:t>th</w:t>
      </w:r>
      <w:r w:rsidRPr="00987A49">
        <w:rPr>
          <w:rFonts w:eastAsia="Times New Roman" w:cstheme="minorHAnsi"/>
          <w:color w:val="272727"/>
          <w:sz w:val="24"/>
          <w:szCs w:val="24"/>
        </w:rPr>
        <w:t xml:space="preserve"> - March 30</w:t>
      </w:r>
      <w:r w:rsidRPr="003B1494">
        <w:rPr>
          <w:rFonts w:eastAsia="Times New Roman" w:cstheme="minorHAnsi"/>
          <w:color w:val="272727"/>
          <w:sz w:val="24"/>
          <w:szCs w:val="24"/>
          <w:vertAlign w:val="superscript"/>
        </w:rPr>
        <w:t>th</w:t>
      </w:r>
      <w:r w:rsidRPr="00987A49">
        <w:rPr>
          <w:rFonts w:eastAsia="Times New Roman" w:cstheme="minorHAnsi"/>
          <w:color w:val="272727"/>
          <w:sz w:val="24"/>
          <w:szCs w:val="24"/>
        </w:rPr>
        <w:t>, 2023</w:t>
      </w:r>
    </w:p>
    <w:p w:rsidR="00987A49" w:rsidRPr="003B1494" w:rsidRDefault="00987A49" w:rsidP="00987A49">
      <w:pPr>
        <w:numPr>
          <w:ilvl w:val="0"/>
          <w:numId w:val="2"/>
        </w:numPr>
        <w:spacing w:line="240" w:lineRule="auto"/>
        <w:ind w:left="87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B1494">
        <w:rPr>
          <w:rFonts w:eastAsia="Times New Roman" w:cstheme="minorHAnsi"/>
          <w:color w:val="272727"/>
          <w:sz w:val="24"/>
          <w:szCs w:val="24"/>
        </w:rPr>
        <w:t xml:space="preserve">Marking Period 4: (Grades </w:t>
      </w:r>
      <w:r w:rsidR="003B1494" w:rsidRPr="003B1494">
        <w:rPr>
          <w:rFonts w:eastAsia="Times New Roman" w:cstheme="minorHAnsi"/>
          <w:color w:val="272727"/>
          <w:sz w:val="24"/>
          <w:szCs w:val="24"/>
        </w:rPr>
        <w:t>6-11</w:t>
      </w:r>
      <w:r w:rsidRPr="003B1494">
        <w:rPr>
          <w:rFonts w:eastAsia="Times New Roman" w:cstheme="minorHAnsi"/>
          <w:color w:val="272727"/>
          <w:sz w:val="24"/>
          <w:szCs w:val="24"/>
        </w:rPr>
        <w:t>) March 31</w:t>
      </w:r>
      <w:r w:rsidRPr="003B1494">
        <w:rPr>
          <w:rFonts w:eastAsia="Times New Roman" w:cstheme="minorHAnsi"/>
          <w:color w:val="272727"/>
          <w:sz w:val="24"/>
          <w:szCs w:val="24"/>
          <w:vertAlign w:val="superscript"/>
        </w:rPr>
        <w:t>st</w:t>
      </w:r>
      <w:r w:rsidRPr="003B1494">
        <w:rPr>
          <w:rFonts w:eastAsia="Times New Roman" w:cstheme="minorHAnsi"/>
          <w:color w:val="272727"/>
          <w:sz w:val="24"/>
          <w:szCs w:val="24"/>
        </w:rPr>
        <w:t xml:space="preserve"> - </w:t>
      </w:r>
      <w:r w:rsidRPr="003B1494">
        <w:rPr>
          <w:rFonts w:eastAsia="Times New Roman" w:cstheme="minorHAnsi"/>
          <w:color w:val="414141"/>
          <w:sz w:val="24"/>
          <w:szCs w:val="24"/>
        </w:rPr>
        <w:t xml:space="preserve">June </w:t>
      </w:r>
      <w:r w:rsidR="007B7EE4" w:rsidRPr="003B1494">
        <w:rPr>
          <w:rFonts w:eastAsia="Times New Roman" w:cstheme="minorHAnsi"/>
          <w:color w:val="414141"/>
          <w:sz w:val="24"/>
          <w:szCs w:val="24"/>
        </w:rPr>
        <w:t>6</w:t>
      </w:r>
      <w:r w:rsidR="007B7EE4" w:rsidRPr="003B1494">
        <w:rPr>
          <w:rFonts w:eastAsia="Times New Roman" w:cstheme="minorHAnsi"/>
          <w:color w:val="414141"/>
          <w:sz w:val="24"/>
          <w:szCs w:val="24"/>
          <w:vertAlign w:val="superscript"/>
        </w:rPr>
        <w:t>th</w:t>
      </w:r>
      <w:r w:rsidRPr="003B1494">
        <w:rPr>
          <w:rFonts w:eastAsia="Times New Roman" w:cstheme="minorHAnsi"/>
          <w:color w:val="414141"/>
          <w:sz w:val="24"/>
          <w:szCs w:val="24"/>
        </w:rPr>
        <w:t>, 2023</w:t>
      </w:r>
    </w:p>
    <w:p w:rsidR="00987A49" w:rsidRPr="003B1494" w:rsidRDefault="00987A49" w:rsidP="00987A49">
      <w:pPr>
        <w:numPr>
          <w:ilvl w:val="0"/>
          <w:numId w:val="2"/>
        </w:numPr>
        <w:spacing w:line="240" w:lineRule="auto"/>
        <w:ind w:left="87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B1494">
        <w:rPr>
          <w:rFonts w:eastAsia="Times New Roman" w:cstheme="minorHAnsi"/>
          <w:color w:val="272727"/>
          <w:sz w:val="24"/>
          <w:szCs w:val="24"/>
        </w:rPr>
        <w:t>Marking Period 4: (Grade 12) March 31</w:t>
      </w:r>
      <w:r w:rsidRPr="003B1494">
        <w:rPr>
          <w:rFonts w:eastAsia="Times New Roman" w:cstheme="minorHAnsi"/>
          <w:color w:val="272727"/>
          <w:sz w:val="24"/>
          <w:szCs w:val="24"/>
          <w:vertAlign w:val="superscript"/>
        </w:rPr>
        <w:t>st</w:t>
      </w:r>
      <w:r w:rsidRPr="003B1494">
        <w:rPr>
          <w:rFonts w:eastAsia="Times New Roman" w:cstheme="minorHAnsi"/>
          <w:color w:val="272727"/>
          <w:sz w:val="24"/>
          <w:szCs w:val="24"/>
        </w:rPr>
        <w:t xml:space="preserve"> </w:t>
      </w:r>
      <w:r w:rsidR="007E6AAA" w:rsidRPr="003B1494">
        <w:rPr>
          <w:rFonts w:eastAsia="Times New Roman" w:cstheme="minorHAnsi"/>
          <w:color w:val="272727"/>
          <w:sz w:val="24"/>
          <w:szCs w:val="24"/>
        </w:rPr>
        <w:t>- May</w:t>
      </w:r>
      <w:r w:rsidR="007B7EE4" w:rsidRPr="003B1494">
        <w:rPr>
          <w:rFonts w:eastAsia="Times New Roman" w:cstheme="minorHAnsi"/>
          <w:color w:val="272727"/>
          <w:sz w:val="24"/>
          <w:szCs w:val="24"/>
        </w:rPr>
        <w:t xml:space="preserve"> 31</w:t>
      </w:r>
      <w:r w:rsidR="007B7EE4" w:rsidRPr="003B1494">
        <w:rPr>
          <w:rFonts w:eastAsia="Times New Roman" w:cstheme="minorHAnsi"/>
          <w:color w:val="272727"/>
          <w:sz w:val="24"/>
          <w:szCs w:val="24"/>
          <w:vertAlign w:val="superscript"/>
        </w:rPr>
        <w:t>st</w:t>
      </w:r>
      <w:r w:rsidRPr="003B1494">
        <w:rPr>
          <w:rFonts w:eastAsia="Times New Roman" w:cstheme="minorHAnsi"/>
          <w:color w:val="414141"/>
          <w:sz w:val="24"/>
          <w:szCs w:val="24"/>
        </w:rPr>
        <w:t>, 2023</w:t>
      </w:r>
      <w:bookmarkStart w:id="0" w:name="_GoBack"/>
      <w:bookmarkEnd w:id="0"/>
    </w:p>
    <w:p w:rsidR="00987A49" w:rsidRPr="00987A49" w:rsidRDefault="00987A49" w:rsidP="00987A49">
      <w:pPr>
        <w:rPr>
          <w:rFonts w:cstheme="minorHAnsi"/>
          <w:sz w:val="24"/>
          <w:szCs w:val="24"/>
        </w:rPr>
      </w:pPr>
      <w:r w:rsidRPr="00987A49">
        <w:rPr>
          <w:rFonts w:eastAsia="Times New Roman" w:cstheme="minorHAnsi"/>
          <w:b/>
          <w:bCs/>
          <w:color w:val="000000"/>
          <w:sz w:val="24"/>
          <w:szCs w:val="24"/>
        </w:rPr>
        <w:t>The marking period ends for all virtual courses at 11:59 PM on the end date listed above.</w:t>
      </w: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87A49">
        <w:rPr>
          <w:rFonts w:eastAsia="Times New Roman" w:cstheme="minorHAnsi"/>
          <w:b/>
          <w:bCs/>
          <w:color w:val="000000"/>
          <w:sz w:val="24"/>
          <w:szCs w:val="24"/>
        </w:rPr>
        <w:t xml:space="preserve">For Elementary Students: </w:t>
      </w:r>
    </w:p>
    <w:p w:rsid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87A49">
        <w:rPr>
          <w:rFonts w:eastAsia="Times New Roman" w:cstheme="minorHAnsi"/>
          <w:bCs/>
          <w:color w:val="000000"/>
          <w:sz w:val="24"/>
          <w:szCs w:val="24"/>
        </w:rPr>
        <w:t>Changes in learning models are honored at the start of the year and the beginning of Semester 2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– January 24</w:t>
      </w:r>
      <w:r w:rsidRPr="00987A49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4"/>
          <w:szCs w:val="24"/>
        </w:rPr>
        <w:t>, 2023</w:t>
      </w:r>
      <w:r w:rsidRPr="00987A49">
        <w:rPr>
          <w:rFonts w:eastAsia="Times New Roman" w:cstheme="minorHAnsi"/>
          <w:bCs/>
          <w:color w:val="000000"/>
          <w:sz w:val="24"/>
          <w:szCs w:val="24"/>
        </w:rPr>
        <w:t>.  </w:t>
      </w:r>
      <w:r>
        <w:rPr>
          <w:rFonts w:eastAsia="Times New Roman" w:cstheme="minorHAnsi"/>
          <w:bCs/>
          <w:color w:val="000000"/>
          <w:sz w:val="24"/>
          <w:szCs w:val="24"/>
        </w:rPr>
        <w:t>An email message will be sent to families approximately two weeks before the start of the 2</w:t>
      </w:r>
      <w:r w:rsidRPr="00987A49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semester (January 6</w:t>
      </w:r>
      <w:r w:rsidRPr="00987A49">
        <w:rPr>
          <w:rFonts w:eastAsia="Times New Roman" w:cstheme="minorHAnsi"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) to inform families of the open window for enrollment in HCA.  The families will have approximately one week to inform the school of the intention to change learning models.  </w:t>
      </w:r>
    </w:p>
    <w:p w:rsid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Semesters</w:t>
      </w:r>
      <w:r w:rsidRPr="00987A49">
        <w:rPr>
          <w:rFonts w:eastAsia="Times New Roman" w:cstheme="minorHAnsi"/>
          <w:b/>
          <w:sz w:val="24"/>
          <w:szCs w:val="24"/>
        </w:rPr>
        <w:t xml:space="preserve"> Run from:</w:t>
      </w:r>
    </w:p>
    <w:p w:rsidR="00987A49" w:rsidRPr="00987A49" w:rsidRDefault="00987A49" w:rsidP="00987A49">
      <w:pPr>
        <w:numPr>
          <w:ilvl w:val="0"/>
          <w:numId w:val="2"/>
        </w:numPr>
        <w:spacing w:line="240" w:lineRule="auto"/>
        <w:ind w:left="87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272727"/>
          <w:sz w:val="24"/>
          <w:szCs w:val="24"/>
        </w:rPr>
        <w:t>Semester</w:t>
      </w:r>
      <w:r w:rsidRPr="00987A49">
        <w:rPr>
          <w:rFonts w:eastAsia="Times New Roman" w:cstheme="minorHAnsi"/>
          <w:color w:val="272727"/>
          <w:sz w:val="24"/>
          <w:szCs w:val="24"/>
        </w:rPr>
        <w:t xml:space="preserve"> 1:  August 29</w:t>
      </w:r>
      <w:r w:rsidRPr="00987A49">
        <w:rPr>
          <w:rFonts w:eastAsia="Times New Roman" w:cstheme="minorHAnsi"/>
          <w:color w:val="272727"/>
          <w:sz w:val="24"/>
          <w:szCs w:val="24"/>
          <w:vertAlign w:val="superscript"/>
        </w:rPr>
        <w:t>th</w:t>
      </w:r>
      <w:r w:rsidRPr="00987A49">
        <w:rPr>
          <w:rFonts w:eastAsia="Times New Roman" w:cstheme="minorHAnsi"/>
          <w:color w:val="272727"/>
          <w:sz w:val="24"/>
          <w:szCs w:val="24"/>
        </w:rPr>
        <w:t xml:space="preserve"> – January 23th, 2023</w:t>
      </w:r>
    </w:p>
    <w:p w:rsidR="00987A49" w:rsidRPr="00987A49" w:rsidRDefault="00987A49" w:rsidP="00987A49">
      <w:pPr>
        <w:numPr>
          <w:ilvl w:val="0"/>
          <w:numId w:val="2"/>
        </w:numPr>
        <w:spacing w:line="240" w:lineRule="auto"/>
        <w:ind w:left="87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Semester 2: </w:t>
      </w:r>
      <w:r w:rsidRPr="00987A49">
        <w:rPr>
          <w:rFonts w:eastAsia="Times New Roman" w:cstheme="minorHAnsi"/>
          <w:color w:val="272727"/>
          <w:sz w:val="24"/>
          <w:szCs w:val="24"/>
        </w:rPr>
        <w:t>January 2</w:t>
      </w:r>
      <w:r>
        <w:rPr>
          <w:rFonts w:eastAsia="Times New Roman" w:cstheme="minorHAnsi"/>
          <w:color w:val="272727"/>
          <w:sz w:val="24"/>
          <w:szCs w:val="24"/>
        </w:rPr>
        <w:t>4</w:t>
      </w:r>
      <w:r w:rsidRPr="00987A49">
        <w:rPr>
          <w:rFonts w:eastAsia="Times New Roman" w:cstheme="minorHAnsi"/>
          <w:color w:val="272727"/>
          <w:sz w:val="24"/>
          <w:szCs w:val="24"/>
        </w:rPr>
        <w:t>th, 2023</w:t>
      </w:r>
      <w:r>
        <w:rPr>
          <w:rFonts w:eastAsia="Times New Roman" w:cstheme="minorHAnsi"/>
          <w:color w:val="272727"/>
          <w:sz w:val="24"/>
          <w:szCs w:val="24"/>
        </w:rPr>
        <w:t xml:space="preserve"> - </w:t>
      </w:r>
      <w:r w:rsidRPr="003B1494">
        <w:rPr>
          <w:rFonts w:eastAsia="Times New Roman" w:cstheme="minorHAnsi"/>
          <w:color w:val="414141"/>
          <w:sz w:val="24"/>
          <w:szCs w:val="24"/>
        </w:rPr>
        <w:t xml:space="preserve">June </w:t>
      </w:r>
      <w:r w:rsidR="009B29C8" w:rsidRPr="003B1494">
        <w:rPr>
          <w:rFonts w:eastAsia="Times New Roman" w:cstheme="minorHAnsi"/>
          <w:color w:val="414141"/>
          <w:sz w:val="24"/>
          <w:szCs w:val="24"/>
        </w:rPr>
        <w:t>6</w:t>
      </w:r>
      <w:r w:rsidRPr="003B1494">
        <w:rPr>
          <w:rFonts w:eastAsia="Times New Roman" w:cstheme="minorHAnsi"/>
          <w:color w:val="414141"/>
          <w:sz w:val="24"/>
          <w:szCs w:val="24"/>
        </w:rPr>
        <w:t>th, 2023</w:t>
      </w:r>
    </w:p>
    <w:p w:rsid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987A49" w:rsidRPr="00987A49" w:rsidRDefault="00987A49" w:rsidP="00987A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</w:rPr>
      </w:pPr>
      <w:r w:rsidRPr="00987A49">
        <w:rPr>
          <w:rFonts w:eastAsia="Times New Roman" w:cstheme="minorHAnsi"/>
          <w:b/>
          <w:bCs/>
          <w:color w:val="272727"/>
          <w:sz w:val="24"/>
          <w:szCs w:val="24"/>
        </w:rPr>
        <w:br/>
      </w:r>
    </w:p>
    <w:p w:rsidR="00987A49" w:rsidRDefault="00987A49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98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25DBA"/>
    <w:multiLevelType w:val="multilevel"/>
    <w:tmpl w:val="084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278F3"/>
    <w:multiLevelType w:val="multilevel"/>
    <w:tmpl w:val="C43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75626"/>
    <w:multiLevelType w:val="multilevel"/>
    <w:tmpl w:val="79C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NDE3MDcxMTYyNzFU0lEKTi0uzszPAykwqQUAowQT9iwAAAA="/>
  </w:docVars>
  <w:rsids>
    <w:rsidRoot w:val="00987A49"/>
    <w:rsid w:val="000242A9"/>
    <w:rsid w:val="003B1494"/>
    <w:rsid w:val="00607E58"/>
    <w:rsid w:val="007A1E94"/>
    <w:rsid w:val="007B7EE4"/>
    <w:rsid w:val="007E6AAA"/>
    <w:rsid w:val="00987A49"/>
    <w:rsid w:val="009B29C8"/>
    <w:rsid w:val="00A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16BE8-43E2-4D34-BB77-953CB08B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A49"/>
  </w:style>
  <w:style w:type="paragraph" w:styleId="Heading3">
    <w:name w:val="heading 3"/>
    <w:basedOn w:val="Normal"/>
    <w:link w:val="Heading3Char"/>
    <w:uiPriority w:val="9"/>
    <w:qFormat/>
    <w:rsid w:val="00987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7A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A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7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Nokovich</dc:creator>
  <cp:keywords/>
  <dc:description/>
  <cp:lastModifiedBy>Nicole Nokovich</cp:lastModifiedBy>
  <cp:revision>7</cp:revision>
  <dcterms:created xsi:type="dcterms:W3CDTF">2022-07-27T16:58:00Z</dcterms:created>
  <dcterms:modified xsi:type="dcterms:W3CDTF">2022-09-16T12:18:00Z</dcterms:modified>
</cp:coreProperties>
</file>